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78F" w:rsidRDefault="00D418AA" w:rsidP="00D418AA">
      <w:pPr>
        <w:ind w:firstLin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2433320" cy="2433320"/>
            <wp:effectExtent l="0" t="0" r="0" b="0"/>
            <wp:docPr id="6" name="Рисунок 6" descr="C:\Users\OEM2\Documents\Комфортная среда среда\2021\переписка\жилье\Жилье\Logo\Жилье_среда_лого_цвет_контур_на_бел_ле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OEM2\Documents\Комфортная среда среда\2021\переписка\жилье\Жилье\Logo\Жилье_среда_лого_цвет_контур_на_бел_лев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2433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092" w:rsidRDefault="00FA20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федерального проекта «Формирование комфортной городской среды» национального проекта «Жилье и городская среда» и реализуемого регионального проекта «Формирование комфортной городской среды» на территории Тегульдетского района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. Тегульдет с 2018 по 2021 года была благоустроена общественная</w:t>
      </w:r>
      <w:r w:rsidRPr="00DE53B3">
        <w:rPr>
          <w:rFonts w:ascii="Times New Roman" w:hAnsi="Times New Roman"/>
          <w:sz w:val="24"/>
          <w:szCs w:val="24"/>
        </w:rPr>
        <w:t xml:space="preserve"> территори</w:t>
      </w:r>
      <w:r>
        <w:rPr>
          <w:rFonts w:ascii="Times New Roman" w:hAnsi="Times New Roman"/>
          <w:sz w:val="24"/>
          <w:szCs w:val="24"/>
        </w:rPr>
        <w:t>я – «</w:t>
      </w:r>
      <w:r w:rsidRPr="00DE53B3">
        <w:rPr>
          <w:rFonts w:ascii="Times New Roman" w:hAnsi="Times New Roman"/>
          <w:sz w:val="24"/>
          <w:szCs w:val="24"/>
        </w:rPr>
        <w:t xml:space="preserve">Сквер </w:t>
      </w:r>
      <w:r>
        <w:rPr>
          <w:rFonts w:ascii="Times New Roman" w:hAnsi="Times New Roman"/>
          <w:sz w:val="24"/>
          <w:szCs w:val="24"/>
        </w:rPr>
        <w:t>в</w:t>
      </w:r>
      <w:r w:rsidRPr="00DE53B3">
        <w:rPr>
          <w:rFonts w:ascii="Times New Roman" w:hAnsi="Times New Roman"/>
          <w:sz w:val="24"/>
          <w:szCs w:val="24"/>
        </w:rPr>
        <w:t>ыпускников</w:t>
      </w:r>
      <w:r>
        <w:rPr>
          <w:rFonts w:ascii="Times New Roman" w:hAnsi="Times New Roman"/>
          <w:sz w:val="24"/>
          <w:szCs w:val="24"/>
        </w:rPr>
        <w:t>»</w:t>
      </w:r>
      <w:r w:rsidRPr="00DE53B3">
        <w:rPr>
          <w:rFonts w:ascii="Times New Roman" w:hAnsi="Times New Roman"/>
          <w:sz w:val="24"/>
          <w:szCs w:val="24"/>
        </w:rPr>
        <w:t xml:space="preserve"> (пересечение улиц Советской и Железнодорожной)</w:t>
      </w:r>
    </w:p>
    <w:p w:rsidR="00FA2092" w:rsidRDefault="00FA2092" w:rsidP="00FA2092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"Сквер выпускников" получил свое название в 2015 году, когда выпускники </w:t>
      </w:r>
      <w:proofErr w:type="spellStart"/>
      <w:r>
        <w:rPr>
          <w:rFonts w:ascii="Times New Roman" w:hAnsi="Times New Roman"/>
          <w:i/>
          <w:sz w:val="24"/>
          <w:szCs w:val="24"/>
        </w:rPr>
        <w:t>Тегульдетской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средней общеобразовательной школы на этой территории заложили первую аллею в память о своем выпуске. </w:t>
      </w:r>
      <w:r w:rsidRPr="00DE53B3">
        <w:rPr>
          <w:rFonts w:ascii="Times New Roman" w:hAnsi="Times New Roman"/>
          <w:i/>
          <w:sz w:val="24"/>
          <w:szCs w:val="24"/>
        </w:rPr>
        <w:t>Территория сквера пользуется большой популярностью</w:t>
      </w:r>
      <w:r>
        <w:rPr>
          <w:rFonts w:ascii="Times New Roman" w:hAnsi="Times New Roman"/>
          <w:i/>
          <w:sz w:val="24"/>
          <w:szCs w:val="24"/>
        </w:rPr>
        <w:t xml:space="preserve"> у населения Тегульдета. Взрослые активно проводят свой досуг, занимаясь на установленных тренажерах, детей привлекают различные качели и игровые элементы, установленные в игровых зонах сквера. У  семей стало доброй традицией фотографироваться </w:t>
      </w:r>
      <w:proofErr w:type="gramStart"/>
      <w:r>
        <w:rPr>
          <w:rFonts w:ascii="Times New Roman" w:hAnsi="Times New Roman"/>
          <w:i/>
          <w:sz w:val="24"/>
          <w:szCs w:val="24"/>
        </w:rPr>
        <w:t>на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тематических </w:t>
      </w:r>
      <w:proofErr w:type="spellStart"/>
      <w:r>
        <w:rPr>
          <w:rFonts w:ascii="Times New Roman" w:hAnsi="Times New Roman"/>
          <w:i/>
          <w:sz w:val="24"/>
          <w:szCs w:val="24"/>
        </w:rPr>
        <w:t>площадках-фотозонах</w:t>
      </w:r>
      <w:proofErr w:type="spellEnd"/>
      <w:r>
        <w:rPr>
          <w:rFonts w:ascii="Times New Roman" w:hAnsi="Times New Roman"/>
          <w:i/>
          <w:sz w:val="24"/>
          <w:szCs w:val="24"/>
        </w:rPr>
        <w:t>.</w:t>
      </w:r>
    </w:p>
    <w:p w:rsidR="00FA2092" w:rsidRPr="00DE53B3" w:rsidRDefault="00FA2092" w:rsidP="00FA2092">
      <w:pPr>
        <w:rPr>
          <w:rFonts w:ascii="Times New Roman" w:hAnsi="Times New Roman"/>
          <w:i/>
          <w:sz w:val="24"/>
          <w:szCs w:val="24"/>
        </w:rPr>
      </w:pPr>
    </w:p>
    <w:p w:rsidR="00FA2092" w:rsidRPr="00DE53B3" w:rsidRDefault="00FA2092" w:rsidP="00FA209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621555" cy="3083109"/>
            <wp:effectExtent l="19050" t="0" r="7595" b="0"/>
            <wp:docPr id="1" name="Рисунок 1" descr="IMG_939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9391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030" cy="308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103B" w:rsidRDefault="00D418AA"/>
    <w:sectPr w:rsidR="0080103B" w:rsidSect="00304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A2092"/>
    <w:rsid w:val="00023125"/>
    <w:rsid w:val="00026E3A"/>
    <w:rsid w:val="000C5092"/>
    <w:rsid w:val="00174CF6"/>
    <w:rsid w:val="001945E8"/>
    <w:rsid w:val="001F3397"/>
    <w:rsid w:val="00244CB4"/>
    <w:rsid w:val="00262019"/>
    <w:rsid w:val="00304215"/>
    <w:rsid w:val="0038278F"/>
    <w:rsid w:val="0054722D"/>
    <w:rsid w:val="00574180"/>
    <w:rsid w:val="00582058"/>
    <w:rsid w:val="005D5A52"/>
    <w:rsid w:val="0060421D"/>
    <w:rsid w:val="006228CF"/>
    <w:rsid w:val="0064009E"/>
    <w:rsid w:val="0071745E"/>
    <w:rsid w:val="0080367D"/>
    <w:rsid w:val="00A33BD7"/>
    <w:rsid w:val="00AB62C0"/>
    <w:rsid w:val="00AC0985"/>
    <w:rsid w:val="00AC2B11"/>
    <w:rsid w:val="00AD3898"/>
    <w:rsid w:val="00B164D6"/>
    <w:rsid w:val="00B53235"/>
    <w:rsid w:val="00B835A4"/>
    <w:rsid w:val="00C30479"/>
    <w:rsid w:val="00C31DF9"/>
    <w:rsid w:val="00D418AA"/>
    <w:rsid w:val="00DB4B7E"/>
    <w:rsid w:val="00DD6C65"/>
    <w:rsid w:val="00E64F7E"/>
    <w:rsid w:val="00E708EF"/>
    <w:rsid w:val="00F27756"/>
    <w:rsid w:val="00F42A1F"/>
    <w:rsid w:val="00FA2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0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0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OEM2</dc:creator>
  <cp:lastModifiedBy>OEM2</cp:lastModifiedBy>
  <cp:revision>2</cp:revision>
  <dcterms:created xsi:type="dcterms:W3CDTF">2021-11-26T04:19:00Z</dcterms:created>
  <dcterms:modified xsi:type="dcterms:W3CDTF">2021-11-26T05:28:00Z</dcterms:modified>
</cp:coreProperties>
</file>