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9E8" w:rsidRPr="00BD59E8" w:rsidRDefault="00BD59E8" w:rsidP="00BD59E8">
      <w:pPr>
        <w:jc w:val="both"/>
        <w:rPr>
          <w:rFonts w:ascii="Arial" w:hAnsi="Arial" w:cs="Arial"/>
        </w:rPr>
      </w:pPr>
      <w:r w:rsidRPr="00BD59E8">
        <w:rPr>
          <w:rFonts w:ascii="Arial" w:hAnsi="Arial" w:cs="Arial"/>
        </w:rPr>
        <w:t xml:space="preserve">Ответственность за нарушение законодательства об обращении лекарственных средств </w:t>
      </w:r>
      <w:r w:rsidRPr="00BD59E8">
        <w:rPr>
          <w:rFonts w:ascii="Arial" w:hAnsi="Arial" w:cs="Arial"/>
        </w:rPr>
        <w:br/>
      </w:r>
      <w:r w:rsidRPr="00BD59E8">
        <w:rPr>
          <w:rFonts w:ascii="Arial" w:hAnsi="Arial" w:cs="Arial"/>
        </w:rPr>
        <w:br/>
        <w:t xml:space="preserve">Под обращением лекарственных средств в соответствии с Федеральным законом от 12.04.2010 № 61-ФЗ «Об обращении лекарственных средств» понимается разработка, доклинические исследования, клинические исследования, экспертиза, государственная регистрация, стандартизация и контроль качества, производство, изготовление, хранение, перевозка, ввоз в Российскую Федерацию, вывоз из Российской Федерации, реклама, отпуск, реализация, передача, применение, уничтожение лекарственных средств. </w:t>
      </w:r>
      <w:r w:rsidRPr="00BD59E8">
        <w:rPr>
          <w:rFonts w:ascii="Arial" w:hAnsi="Arial" w:cs="Arial"/>
        </w:rPr>
        <w:br/>
        <w:t xml:space="preserve">Нарушение законодательства Российской Федерации при обращении лекарственных средств влечет за собой административную и уголовную ответственность. </w:t>
      </w:r>
      <w:r w:rsidRPr="00BD59E8">
        <w:rPr>
          <w:rFonts w:ascii="Arial" w:hAnsi="Arial" w:cs="Arial"/>
        </w:rPr>
        <w:br/>
        <w:t xml:space="preserve">Так, например, статьей 6.33 Кодекса Российской Федерации об административных правонарушениях (далее – КоАП РФ) предусмотрена административная ответственность граждан, индивидуальных предпринимателей, должностных лиц и юридических лиц за обращение фальсифицированных, контрафактных, недоброкачественных и незарегистрированных лекарственных средств, медицинских изделий и оборот фальсифицированных биологически активных добавок. </w:t>
      </w:r>
      <w:r w:rsidRPr="00BD59E8">
        <w:rPr>
          <w:rFonts w:ascii="Arial" w:hAnsi="Arial" w:cs="Arial"/>
        </w:rPr>
        <w:br/>
        <w:t xml:space="preserve">В соответствии с Федеральным законом от 01.04.2020 № 99-ФЗ «О внесении изменений в Кодекс Российской Федерации об административных правонарушениях» статья 14.4.2 Кодекса Российской Федерации об административных правонарушениях (нарушение законодательства об обращении лекарственных средств) дополнена частью четвертой, предусматривающей ответственность за отпуск лекарственных препаратов с нарушением предельных размеров оптовых надбавок к фактическим отпускным ценам, установленным производителями лекарственных препаратов на указанные лекарственные препараты, или розничных надбавок к фактическим отпускным ценам, установленным производителями лекарственных препаратов на указанные лекарственные препараты. </w:t>
      </w:r>
      <w:r w:rsidRPr="00BD59E8">
        <w:rPr>
          <w:rFonts w:ascii="Arial" w:hAnsi="Arial" w:cs="Arial"/>
        </w:rPr>
        <w:br/>
        <w:t xml:space="preserve">Санкцией части 4 статьи 14.4.2. КоАП РФ предусмотрена ответственность в виде наложения административного штрафа на должностных лиц от 250 до 500 тысяч рублей, на индивидуальных предпринимателей и юридических лиц — в двукратном размере излишне полученной выручки от реализации лекарственных препаратов вследствие неправомерного завышения регулируемых государством цен за весь период, в течение которого совершалось правонарушение, но не более одного года. </w:t>
      </w:r>
      <w:r w:rsidRPr="00BD59E8">
        <w:rPr>
          <w:rFonts w:ascii="Arial" w:hAnsi="Arial" w:cs="Arial"/>
        </w:rPr>
        <w:br/>
        <w:t xml:space="preserve">Кроме того, статьей 238.1 УК РФ предусмотрена уголовная ответственность за обращение фальсифицированных, недоброкачественных и незарегистрированных лекарственных средств, медицинских изделий и оборот фальсифицированных биологически активных добавок </w:t>
      </w:r>
    </w:p>
    <w:p w:rsidR="00BD59E8" w:rsidRPr="00BD59E8" w:rsidRDefault="00BD59E8" w:rsidP="00BD59E8">
      <w:pPr>
        <w:rPr>
          <w:rFonts w:ascii="Arial" w:hAnsi="Arial" w:cs="Arial"/>
        </w:rPr>
      </w:pPr>
      <w:r w:rsidRPr="00BD59E8">
        <w:rPr>
          <w:rFonts w:ascii="Arial" w:hAnsi="Arial" w:cs="Arial"/>
        </w:rPr>
        <w:t>-- </w:t>
      </w:r>
      <w:r w:rsidRPr="00BD59E8">
        <w:rPr>
          <w:rFonts w:ascii="Arial" w:hAnsi="Arial" w:cs="Arial"/>
        </w:rPr>
        <w:br/>
        <w:t xml:space="preserve">С уважением, </w:t>
      </w:r>
      <w:r w:rsidRPr="00BD59E8">
        <w:rPr>
          <w:rFonts w:ascii="Arial" w:hAnsi="Arial" w:cs="Arial"/>
        </w:rPr>
        <w:br/>
        <w:t xml:space="preserve">прокурор Тегульдетского района. </w:t>
      </w:r>
    </w:p>
    <w:p w:rsidR="00133BCF" w:rsidRDefault="00133BCF">
      <w:bookmarkStart w:id="0" w:name="_GoBack"/>
      <w:bookmarkEnd w:id="0"/>
    </w:p>
    <w:sectPr w:rsidR="00133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7A"/>
    <w:rsid w:val="00063E7A"/>
    <w:rsid w:val="000911A1"/>
    <w:rsid w:val="00133BCF"/>
    <w:rsid w:val="00BD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27103-2B85-451E-9F18-A32EBD7A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2021-01-29T07:34:00Z</dcterms:created>
  <dcterms:modified xsi:type="dcterms:W3CDTF">2021-01-29T07:34:00Z</dcterms:modified>
</cp:coreProperties>
</file>